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3DB1" w14:textId="77777777" w:rsidR="009C571C" w:rsidRDefault="00C2772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13. Projekt skierowany do uczni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szkół podstawowych </w:t>
      </w:r>
      <w:r>
        <w:rPr>
          <w:b/>
          <w:bCs/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Uzależnieniom 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wimy NIE!” </w:t>
      </w:r>
    </w:p>
    <w:p w14:paraId="67549E44" w14:textId="77777777" w:rsidR="009C571C" w:rsidRDefault="009C571C">
      <w:pPr>
        <w:spacing w:line="360" w:lineRule="auto"/>
        <w:jc w:val="both"/>
        <w:rPr>
          <w:b/>
          <w:bCs/>
          <w:sz w:val="24"/>
          <w:szCs w:val="24"/>
        </w:rPr>
      </w:pPr>
    </w:p>
    <w:p w14:paraId="3448975B" w14:textId="77777777" w:rsidR="009C571C" w:rsidRDefault="00C2772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Tahoma Bold" w:hAnsi="Tahoma Bold"/>
          <w:sz w:val="24"/>
          <w:szCs w:val="24"/>
        </w:rPr>
        <w:t>Stanowi odpowied</w:t>
      </w:r>
      <w:r>
        <w:rPr>
          <w:rFonts w:ascii="Tahoma Bold" w:hAnsi="Tahoma Bold"/>
          <w:sz w:val="24"/>
          <w:szCs w:val="24"/>
        </w:rPr>
        <w:t xml:space="preserve">ź </w:t>
      </w:r>
      <w:r>
        <w:rPr>
          <w:rFonts w:ascii="Tahoma Bold" w:hAnsi="Tahoma Bold"/>
          <w:sz w:val="24"/>
          <w:szCs w:val="24"/>
        </w:rPr>
        <w:t>na punkt g) przygotowanie i realizacj</w:t>
      </w:r>
      <w:r>
        <w:rPr>
          <w:rFonts w:ascii="Tahoma Bold" w:hAnsi="Tahoma Bold"/>
          <w:sz w:val="24"/>
          <w:szCs w:val="24"/>
        </w:rPr>
        <w:t xml:space="preserve">ę </w:t>
      </w:r>
      <w:r>
        <w:rPr>
          <w:rFonts w:ascii="Tahoma Bold" w:hAnsi="Tahoma Bold"/>
          <w:sz w:val="24"/>
          <w:szCs w:val="24"/>
        </w:rPr>
        <w:t>projektu skierowanego do uczni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w szk</w:t>
      </w:r>
      <w:r>
        <w:rPr>
          <w:rFonts w:ascii="Tahoma Bold" w:hAnsi="Tahoma Bold"/>
          <w:sz w:val="24"/>
          <w:szCs w:val="24"/>
        </w:rPr>
        <w:t xml:space="preserve">ół </w:t>
      </w:r>
      <w:r>
        <w:rPr>
          <w:rFonts w:ascii="Tahoma Bold" w:hAnsi="Tahoma Bold"/>
          <w:sz w:val="24"/>
          <w:szCs w:val="24"/>
        </w:rPr>
        <w:t>podstawowych (w ramach grupy docelowej 11-18 lat), zak</w:t>
      </w:r>
      <w:r>
        <w:rPr>
          <w:rFonts w:ascii="Tahoma Bold" w:hAnsi="Tahoma Bold"/>
          <w:sz w:val="24"/>
          <w:szCs w:val="24"/>
        </w:rPr>
        <w:t>ł</w:t>
      </w:r>
      <w:r>
        <w:rPr>
          <w:rFonts w:ascii="Tahoma Bold" w:hAnsi="Tahoma Bold"/>
          <w:sz w:val="24"/>
          <w:szCs w:val="24"/>
        </w:rPr>
        <w:t>adaj</w:t>
      </w:r>
      <w:r>
        <w:rPr>
          <w:rFonts w:ascii="Tahoma Bold" w:hAnsi="Tahoma Bold"/>
          <w:sz w:val="24"/>
          <w:szCs w:val="24"/>
        </w:rPr>
        <w:t>ą</w:t>
      </w:r>
      <w:r>
        <w:rPr>
          <w:rFonts w:ascii="Tahoma Bold" w:hAnsi="Tahoma Bold"/>
          <w:sz w:val="24"/>
          <w:szCs w:val="24"/>
        </w:rPr>
        <w:t>cego czynne zaanga</w:t>
      </w:r>
      <w:r>
        <w:rPr>
          <w:rFonts w:ascii="Tahoma Bold" w:hAnsi="Tahoma Bold"/>
          <w:sz w:val="24"/>
          <w:szCs w:val="24"/>
        </w:rPr>
        <w:t>ż</w:t>
      </w:r>
      <w:r>
        <w:rPr>
          <w:rFonts w:ascii="Tahoma Bold" w:hAnsi="Tahoma Bold"/>
          <w:sz w:val="24"/>
          <w:szCs w:val="24"/>
        </w:rPr>
        <w:t>owanie tej grupy m</w:t>
      </w:r>
      <w:r>
        <w:rPr>
          <w:rFonts w:ascii="Tahoma Bold" w:hAnsi="Tahoma Bold"/>
          <w:sz w:val="24"/>
          <w:szCs w:val="24"/>
        </w:rPr>
        <w:t>ł</w:t>
      </w:r>
      <w:r>
        <w:rPr>
          <w:rFonts w:ascii="Tahoma Bold" w:hAnsi="Tahoma Bold"/>
          <w:sz w:val="24"/>
          <w:szCs w:val="24"/>
        </w:rPr>
        <w:t>odzie</w:t>
      </w:r>
      <w:r>
        <w:rPr>
          <w:rFonts w:ascii="Tahoma Bold" w:hAnsi="Tahoma Bold"/>
          <w:sz w:val="24"/>
          <w:szCs w:val="24"/>
        </w:rPr>
        <w:t>ż</w:t>
      </w:r>
      <w:r>
        <w:rPr>
          <w:rFonts w:ascii="Tahoma Bold" w:hAnsi="Tahoma Bold"/>
          <w:sz w:val="24"/>
          <w:szCs w:val="24"/>
        </w:rPr>
        <w:t>y w budowanie przekazu na temat szkodliwo</w:t>
      </w:r>
      <w:r>
        <w:rPr>
          <w:rFonts w:ascii="Tahoma Bold" w:hAnsi="Tahoma Bold"/>
          <w:sz w:val="24"/>
          <w:szCs w:val="24"/>
        </w:rPr>
        <w:t>ś</w:t>
      </w:r>
      <w:r>
        <w:rPr>
          <w:rFonts w:ascii="Tahoma Bold" w:hAnsi="Tahoma Bold"/>
          <w:sz w:val="24"/>
          <w:szCs w:val="24"/>
          <w:lang w:val="it-IT"/>
        </w:rPr>
        <w:t xml:space="preserve">ci </w:t>
      </w:r>
      <w:r>
        <w:rPr>
          <w:rFonts w:ascii="Tahoma Bold" w:hAnsi="Tahoma Bold"/>
          <w:sz w:val="24"/>
          <w:szCs w:val="24"/>
        </w:rPr>
        <w:t>ś</w:t>
      </w:r>
      <w:r>
        <w:rPr>
          <w:rFonts w:ascii="Tahoma Bold" w:hAnsi="Tahoma Bold"/>
          <w:sz w:val="24"/>
          <w:szCs w:val="24"/>
        </w:rPr>
        <w:t>rodk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w psychoaktywnych ze szczeg</w:t>
      </w:r>
      <w:r>
        <w:rPr>
          <w:rFonts w:ascii="Tahoma Bold" w:hAnsi="Tahoma Bold"/>
          <w:sz w:val="24"/>
          <w:szCs w:val="24"/>
          <w:lang w:val="es-ES_tradnl"/>
        </w:rPr>
        <w:t>ó</w:t>
      </w:r>
      <w:r>
        <w:rPr>
          <w:rFonts w:ascii="Tahoma Bold" w:hAnsi="Tahoma Bold"/>
          <w:sz w:val="24"/>
          <w:szCs w:val="24"/>
        </w:rPr>
        <w:t>lnym uwzgl</w:t>
      </w:r>
      <w:r>
        <w:rPr>
          <w:rFonts w:ascii="Tahoma Bold" w:hAnsi="Tahoma Bold"/>
          <w:sz w:val="24"/>
          <w:szCs w:val="24"/>
        </w:rPr>
        <w:t>ę</w:t>
      </w:r>
      <w:r>
        <w:rPr>
          <w:rFonts w:ascii="Tahoma Bold" w:hAnsi="Tahoma Bold"/>
          <w:sz w:val="24"/>
          <w:szCs w:val="24"/>
        </w:rPr>
        <w:t>dnieniem spo</w:t>
      </w:r>
      <w:r>
        <w:rPr>
          <w:rFonts w:ascii="Tahoma Bold" w:hAnsi="Tahoma Bold"/>
          <w:sz w:val="24"/>
          <w:szCs w:val="24"/>
        </w:rPr>
        <w:t>ż</w:t>
      </w:r>
      <w:r>
        <w:rPr>
          <w:rFonts w:ascii="Tahoma Bold" w:hAnsi="Tahoma Bold"/>
          <w:sz w:val="24"/>
          <w:szCs w:val="24"/>
        </w:rPr>
        <w:t>ywania alkoholu oraz ich wp</w:t>
      </w:r>
      <w:r>
        <w:rPr>
          <w:rFonts w:ascii="Tahoma Bold" w:hAnsi="Tahoma Bold"/>
          <w:sz w:val="24"/>
          <w:szCs w:val="24"/>
        </w:rPr>
        <w:t>ł</w:t>
      </w:r>
      <w:r>
        <w:rPr>
          <w:rFonts w:ascii="Tahoma Bold" w:hAnsi="Tahoma Bold"/>
          <w:sz w:val="24"/>
          <w:szCs w:val="24"/>
        </w:rPr>
        <w:t xml:space="preserve">ywu na zdrowie i </w:t>
      </w:r>
      <w:r>
        <w:rPr>
          <w:rFonts w:ascii="Tahoma Bold" w:hAnsi="Tahoma Bold"/>
          <w:sz w:val="24"/>
          <w:szCs w:val="24"/>
        </w:rPr>
        <w:t>ż</w:t>
      </w:r>
      <w:r>
        <w:rPr>
          <w:rFonts w:ascii="Tahoma Bold" w:hAnsi="Tahoma Bold"/>
          <w:sz w:val="24"/>
          <w:szCs w:val="24"/>
        </w:rPr>
        <w:t>ycie cz</w:t>
      </w:r>
      <w:r>
        <w:rPr>
          <w:rFonts w:ascii="Tahoma Bold" w:hAnsi="Tahoma Bold"/>
          <w:sz w:val="24"/>
          <w:szCs w:val="24"/>
        </w:rPr>
        <w:t>ł</w:t>
      </w:r>
      <w:r>
        <w:rPr>
          <w:rFonts w:ascii="Tahoma Bold" w:hAnsi="Tahoma Bold"/>
          <w:sz w:val="24"/>
          <w:szCs w:val="24"/>
        </w:rPr>
        <w:t>owieka.</w:t>
      </w:r>
    </w:p>
    <w:p w14:paraId="5FE3532D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2EFACC60" w14:textId="77777777" w:rsidR="009C571C" w:rsidRDefault="00C277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zakłada się współpracę z minimum 7 szk</w:t>
      </w:r>
      <w:r>
        <w:rPr>
          <w:sz w:val="24"/>
          <w:szCs w:val="24"/>
        </w:rPr>
        <w:t>ołami podstawowymi (z różnych miast) z terenu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 wielkopolskiego, a realizacja przedsięwzięcia odbywać się będzie w terminie od dnia 8 listopada do dnia 31 grudnia 2021 r. Wykonawca będzie zobowiązany do wykonania działań z zakresu promocji i Medi</w:t>
      </w:r>
      <w:r>
        <w:rPr>
          <w:sz w:val="24"/>
          <w:szCs w:val="24"/>
        </w:rPr>
        <w:t xml:space="preserve">a Relations w celu nagłośnienia akcji zgodnie z zaproponowaną i przyjętą </w:t>
      </w:r>
      <w:r>
        <w:rPr>
          <w:sz w:val="24"/>
          <w:szCs w:val="24"/>
          <w:lang w:val="en-US"/>
        </w:rPr>
        <w:t>strategi</w:t>
      </w:r>
      <w:r>
        <w:rPr>
          <w:sz w:val="24"/>
          <w:szCs w:val="24"/>
        </w:rPr>
        <w:t>ą media relations przez Zamawiającego.</w:t>
      </w:r>
    </w:p>
    <w:p w14:paraId="667F4F59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3D13E652" w14:textId="77777777" w:rsidR="009C571C" w:rsidRDefault="00C2772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Liczba szkół:</w:t>
      </w:r>
      <w:r>
        <w:rPr>
          <w:sz w:val="24"/>
          <w:szCs w:val="24"/>
        </w:rPr>
        <w:t xml:space="preserve"> 8</w:t>
      </w:r>
    </w:p>
    <w:p w14:paraId="3F779B3A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6A8AC5D4" w14:textId="77777777" w:rsidR="009C571C" w:rsidRDefault="00C2772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Realizacja: </w:t>
      </w:r>
      <w:r>
        <w:rPr>
          <w:sz w:val="24"/>
          <w:szCs w:val="24"/>
        </w:rPr>
        <w:t xml:space="preserve">każdy wielkoformatowy obraz powstanie w okresie od 8.11 do 31.12 i zostanie wyeksponowany w </w:t>
      </w:r>
      <w:r>
        <w:rPr>
          <w:sz w:val="24"/>
          <w:szCs w:val="24"/>
        </w:rPr>
        <w:t>przestrzeni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lnej szkoły</w:t>
      </w:r>
    </w:p>
    <w:p w14:paraId="68D433F9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2FDACF1E" w14:textId="77777777" w:rsidR="009C571C" w:rsidRDefault="00C2772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Grupa docelowa:</w:t>
      </w:r>
      <w:r>
        <w:rPr>
          <w:sz w:val="24"/>
          <w:szCs w:val="24"/>
        </w:rPr>
        <w:t xml:space="preserve"> uczniowie klas VI-VIII szkół podstawowych</w:t>
      </w:r>
    </w:p>
    <w:p w14:paraId="78488ECE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129B7E08" w14:textId="77777777" w:rsidR="009C571C" w:rsidRDefault="00C2772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Założenie:</w:t>
      </w:r>
    </w:p>
    <w:p w14:paraId="723EC2DC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Akcja będzie uzupełnieniem zrealizowanych w czasie kampanii materiałów filmowych pod hasłem: „Wielkopolska, 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rej nie znacie”. </w:t>
      </w:r>
    </w:p>
    <w:p w14:paraId="6CC65679" w14:textId="77777777" w:rsidR="009C571C" w:rsidRDefault="009C571C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</w:p>
    <w:p w14:paraId="0FF0572C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Badania dowodzą, że walka z</w:t>
      </w:r>
      <w:r>
        <w:rPr>
          <w:color w:val="1A1A1A"/>
          <w:sz w:val="24"/>
          <w:szCs w:val="24"/>
          <w:u w:color="1A1A1A"/>
        </w:rPr>
        <w:t xml:space="preserve"> </w:t>
      </w:r>
      <w:r w:rsidRPr="00A81170">
        <w:rPr>
          <w:color w:val="000000" w:themeColor="text1"/>
          <w:sz w:val="24"/>
          <w:szCs w:val="24"/>
          <w:u w:color="1A1A1A"/>
          <w:shd w:val="clear" w:color="auto" w:fill="D99594" w:themeFill="accent2" w:themeFillTint="99"/>
        </w:rPr>
        <w:t>uzależnieniem od alkoholu i innych środków psychoaktywnych</w:t>
      </w:r>
      <w:r w:rsidRPr="00A81170">
        <w:rPr>
          <w:color w:val="000000" w:themeColor="text1"/>
          <w:sz w:val="24"/>
          <w:szCs w:val="24"/>
          <w:u w:color="1A1A1A"/>
        </w:rPr>
        <w:t xml:space="preserve"> </w:t>
      </w:r>
      <w:r>
        <w:rPr>
          <w:color w:val="1A1A1A"/>
          <w:sz w:val="24"/>
          <w:szCs w:val="24"/>
          <w:u w:color="1A1A1A"/>
        </w:rPr>
        <w:t>zawsze jest długa i uciążliwa zar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wno dla osoby uzależnionej, jak i jej bliskich. Z tego powodu wczesna profilaktyka jest szczeg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lnie istotna w kontekście zapobiegania nadużywaniu tychże substancj</w:t>
      </w:r>
      <w:r>
        <w:rPr>
          <w:color w:val="1A1A1A"/>
          <w:sz w:val="24"/>
          <w:szCs w:val="24"/>
          <w:u w:color="1A1A1A"/>
        </w:rPr>
        <w:t>i. Dlatego też projekt ten kierujemy do uczni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w. W ośmiu wskazanych wcześniej miejscowoś</w:t>
      </w:r>
      <w:r>
        <w:rPr>
          <w:color w:val="1A1A1A"/>
          <w:sz w:val="24"/>
          <w:szCs w:val="24"/>
          <w:u w:color="1A1A1A"/>
          <w:lang w:val="it-IT"/>
        </w:rPr>
        <w:t>ciach/gminach (materia</w:t>
      </w:r>
      <w:r>
        <w:rPr>
          <w:color w:val="1A1A1A"/>
          <w:sz w:val="24"/>
          <w:szCs w:val="24"/>
          <w:u w:color="1A1A1A"/>
        </w:rPr>
        <w:t xml:space="preserve">ły: </w:t>
      </w:r>
      <w:r>
        <w:rPr>
          <w:color w:val="1A1A1A"/>
          <w:sz w:val="24"/>
          <w:szCs w:val="24"/>
          <w:u w:color="1A1A1A"/>
          <w:rtl/>
          <w:lang w:val="ar-SA"/>
        </w:rPr>
        <w:t>“</w:t>
      </w:r>
      <w:r>
        <w:rPr>
          <w:color w:val="1A1A1A"/>
          <w:sz w:val="24"/>
          <w:szCs w:val="24"/>
          <w:u w:color="1A1A1A"/>
        </w:rPr>
        <w:t>Wielkopolska, 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rej nie znacie”) odwiedzimy osiem szkół podstawowych. Młodzież z </w:t>
      </w:r>
      <w:r>
        <w:rPr>
          <w:color w:val="1A1A1A"/>
          <w:sz w:val="24"/>
          <w:szCs w:val="24"/>
          <w:u w:color="1A1A1A"/>
        </w:rPr>
        <w:lastRenderedPageBreak/>
        <w:t>klas VI-VIII z tychż</w:t>
      </w:r>
      <w:r>
        <w:rPr>
          <w:color w:val="1A1A1A"/>
          <w:sz w:val="24"/>
          <w:szCs w:val="24"/>
          <w:u w:color="1A1A1A"/>
          <w:lang w:val="en-US"/>
        </w:rPr>
        <w:t>e plac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wek zaprosimy do </w:t>
      </w:r>
      <w:r>
        <w:rPr>
          <w:color w:val="1A1A1A"/>
          <w:sz w:val="24"/>
          <w:szCs w:val="24"/>
          <w:u w:color="1A1A1A"/>
        </w:rPr>
        <w:t>namalowania wielkoformatowych obraz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 dotyczących profilaktyki uzależnień od </w:t>
      </w:r>
      <w:r w:rsidRPr="00A81170">
        <w:rPr>
          <w:color w:val="000000" w:themeColor="text1"/>
          <w:sz w:val="24"/>
          <w:szCs w:val="24"/>
          <w:u w:color="1A1A1A"/>
          <w:shd w:val="clear" w:color="auto" w:fill="D99594" w:themeFill="accent2" w:themeFillTint="99"/>
        </w:rPr>
        <w:t>alkoholu</w:t>
      </w:r>
      <w:r>
        <w:rPr>
          <w:color w:val="1A1A1A"/>
          <w:sz w:val="24"/>
          <w:szCs w:val="24"/>
          <w:u w:color="1A1A1A"/>
        </w:rPr>
        <w:t>. Wsp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lnymi siłami uczniowie stworzą przekaz do hasła: Uzależnieniom m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wimy NIE! Proces tworzenia prac młodzież będzie relacjonować w mediach społecznościowych na profilu </w:t>
      </w:r>
      <w:r>
        <w:rPr>
          <w:color w:val="1A1A1A"/>
          <w:sz w:val="24"/>
          <w:szCs w:val="24"/>
          <w:u w:color="1A1A1A"/>
        </w:rPr>
        <w:t xml:space="preserve">kampanii (Instagram, Facebook). </w:t>
      </w:r>
    </w:p>
    <w:p w14:paraId="124CE62A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Ich prezentacja będzie miała miejsce podczas spotkań, 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re odbędą się w szkołach, z udziałem goś</w:t>
      </w:r>
      <w:r>
        <w:rPr>
          <w:color w:val="1A1A1A"/>
          <w:sz w:val="24"/>
          <w:szCs w:val="24"/>
          <w:u w:color="1A1A1A"/>
          <w:lang w:val="it-IT"/>
        </w:rPr>
        <w:t>ci:</w:t>
      </w:r>
    </w:p>
    <w:p w14:paraId="2B268F0F" w14:textId="77777777" w:rsidR="009C571C" w:rsidRDefault="00C27726">
      <w:pPr>
        <w:numPr>
          <w:ilvl w:val="0"/>
          <w:numId w:val="2"/>
        </w:numPr>
        <w:spacing w:before="240" w:line="36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  <w:u w:color="1A1A1A"/>
          <w:shd w:val="clear" w:color="auto" w:fill="FFFFFF"/>
        </w:rPr>
        <w:t>członkini Zarządu Wojew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>dztwa Wielkopolskiego, Paulina Stochniałek, kt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 xml:space="preserve">ra opowie o działaniach realizowanych w </w:t>
      </w:r>
      <w:r>
        <w:rPr>
          <w:color w:val="1A1A1A"/>
          <w:sz w:val="24"/>
          <w:szCs w:val="24"/>
          <w:u w:color="1A1A1A"/>
          <w:shd w:val="clear" w:color="auto" w:fill="FFFFFF"/>
        </w:rPr>
        <w:t>ramach prowadzonej przez Urząd Marszałkowski Wojew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>dztwa Wielkopolskiego kampanii dotyczącej przeciwdziałania uzależnieniom,</w:t>
      </w:r>
    </w:p>
    <w:p w14:paraId="014AF5F7" w14:textId="77777777" w:rsidR="009C571C" w:rsidRDefault="00C27726">
      <w:pPr>
        <w:numPr>
          <w:ilvl w:val="0"/>
          <w:numId w:val="2"/>
        </w:numPr>
        <w:spacing w:line="36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  <w:u w:color="1A1A1A"/>
          <w:shd w:val="clear" w:color="auto" w:fill="FFFFFF"/>
        </w:rPr>
        <w:t>sportowiec, kt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>ry zdradzi młodzieży, w jaki spos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>b można być „pozytywnie uzależnionym” od sportu,</w:t>
      </w:r>
    </w:p>
    <w:p w14:paraId="33CAAB18" w14:textId="77777777" w:rsidR="009C571C" w:rsidRDefault="00C27726">
      <w:pPr>
        <w:numPr>
          <w:ilvl w:val="0"/>
          <w:numId w:val="2"/>
        </w:numPr>
        <w:spacing w:line="36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  <w:u w:color="1A1A1A"/>
          <w:shd w:val="clear" w:color="auto" w:fill="FFFFFF"/>
        </w:rPr>
        <w:t>psycholog/pedagog, kt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 xml:space="preserve">ry odpowie </w:t>
      </w:r>
      <w:r>
        <w:rPr>
          <w:color w:val="1A1A1A"/>
          <w:sz w:val="24"/>
          <w:szCs w:val="24"/>
          <w:u w:color="1A1A1A"/>
          <w:shd w:val="clear" w:color="auto" w:fill="FFFFFF"/>
        </w:rPr>
        <w:t>na pytanie, w jaki spos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  <w:lang w:val="nl-NL"/>
        </w:rPr>
        <w:t>b psycholog mo</w:t>
      </w:r>
      <w:r>
        <w:rPr>
          <w:color w:val="1A1A1A"/>
          <w:sz w:val="24"/>
          <w:szCs w:val="24"/>
          <w:u w:color="1A1A1A"/>
          <w:shd w:val="clear" w:color="auto" w:fill="FFFFFF"/>
        </w:rPr>
        <w:t>że pom</w:t>
      </w:r>
      <w:r>
        <w:rPr>
          <w:color w:val="1A1A1A"/>
          <w:sz w:val="24"/>
          <w:szCs w:val="24"/>
          <w:u w:color="1A1A1A"/>
          <w:shd w:val="clear" w:color="auto" w:fill="FFFFFF"/>
          <w:lang w:val="es-ES_tradnl"/>
        </w:rPr>
        <w:t>ó</w:t>
      </w:r>
      <w:r>
        <w:rPr>
          <w:color w:val="1A1A1A"/>
          <w:sz w:val="24"/>
          <w:szCs w:val="24"/>
          <w:u w:color="1A1A1A"/>
          <w:shd w:val="clear" w:color="auto" w:fill="FFFFFF"/>
        </w:rPr>
        <w:t>c w walce z uzależnieniem,</w:t>
      </w:r>
    </w:p>
    <w:p w14:paraId="01129190" w14:textId="77777777" w:rsidR="009C571C" w:rsidRDefault="00C27726">
      <w:pPr>
        <w:numPr>
          <w:ilvl w:val="0"/>
          <w:numId w:val="2"/>
        </w:numPr>
        <w:spacing w:after="240" w:line="36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  <w:u w:color="1A1A1A"/>
          <w:shd w:val="clear" w:color="auto" w:fill="FFFFFF"/>
        </w:rPr>
        <w:t>prawnik</w:t>
      </w:r>
    </w:p>
    <w:p w14:paraId="4066F81F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Uwaga!</w:t>
      </w:r>
    </w:p>
    <w:p w14:paraId="4949A54D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 xml:space="preserve">Goście będą pojawiać się w szkole wszyscy razem lub rotacyjnie. </w:t>
      </w:r>
    </w:p>
    <w:p w14:paraId="2957551D" w14:textId="77777777" w:rsidR="009C571C" w:rsidRDefault="009C571C">
      <w:pPr>
        <w:shd w:val="clear" w:color="auto" w:fill="FFFFFF"/>
        <w:spacing w:line="360" w:lineRule="auto"/>
        <w:jc w:val="both"/>
        <w:rPr>
          <w:color w:val="FB0207"/>
          <w:sz w:val="24"/>
          <w:szCs w:val="24"/>
          <w:u w:color="FB0207"/>
        </w:rPr>
      </w:pPr>
    </w:p>
    <w:p w14:paraId="166900B8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Co więcej, wśr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d uczni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 kl. VI-VIII przeprowadzimy anonimową ankietę dotyczącą uzależnień. Będzie </w:t>
      </w:r>
      <w:r>
        <w:rPr>
          <w:color w:val="1A1A1A"/>
          <w:sz w:val="24"/>
          <w:szCs w:val="24"/>
          <w:u w:color="1A1A1A"/>
        </w:rPr>
        <w:t>ona miała za zadanie dostarczyć informacji na temat rodzaj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 i form uzależnień, z 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rymi uczniowie tych plac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wek mieli już do czynienia. Skupimy się też na częstotliwości kontakt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 dzieci </w:t>
      </w:r>
      <w:r w:rsidRPr="00A81170">
        <w:rPr>
          <w:color w:val="000000" w:themeColor="text1"/>
          <w:sz w:val="24"/>
          <w:szCs w:val="24"/>
          <w:u w:color="1A1A1A"/>
          <w:shd w:val="clear" w:color="auto" w:fill="D99594" w:themeFill="accent2" w:themeFillTint="99"/>
        </w:rPr>
        <w:t xml:space="preserve">ze środkami psychoaktywnymi a w szczególności z alkoholem </w:t>
      </w:r>
      <w:r>
        <w:rPr>
          <w:color w:val="1A1A1A"/>
          <w:sz w:val="24"/>
          <w:szCs w:val="24"/>
          <w:u w:color="1A1A1A"/>
        </w:rPr>
        <w:t>oraz pozy</w:t>
      </w:r>
      <w:r>
        <w:rPr>
          <w:color w:val="1A1A1A"/>
          <w:sz w:val="24"/>
          <w:szCs w:val="24"/>
          <w:u w:color="1A1A1A"/>
        </w:rPr>
        <w:t>skaniu informacji na temat tego, czy uczniowie mają wiedzę o środowisku, w kt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rym używki są rozpowszechniane. Ankiety będą punktem wyjścia do dalszej pracy pedagog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w szkolnych z młodzieżą biorącą udział w tej akcji. </w:t>
      </w:r>
    </w:p>
    <w:p w14:paraId="554D5BBF" w14:textId="77777777" w:rsidR="009C571C" w:rsidRDefault="009C571C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</w:p>
    <w:p w14:paraId="13C5A47A" w14:textId="77777777" w:rsidR="009C571C" w:rsidRDefault="00C27726">
      <w:pPr>
        <w:shd w:val="clear" w:color="auto" w:fill="FFFFFF"/>
        <w:spacing w:line="360" w:lineRule="auto"/>
        <w:jc w:val="both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w:t>Celem tego zintegrowanego przedsięwzię</w:t>
      </w:r>
      <w:r>
        <w:rPr>
          <w:color w:val="1A1A1A"/>
          <w:sz w:val="24"/>
          <w:szCs w:val="24"/>
          <w:u w:color="1A1A1A"/>
        </w:rPr>
        <w:t>cia skierowanego do uczni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 będzie szerzenie profilaktyki nadużywania alkoholu, promowanie zdrowego stylu życia, a także integracja grupy r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>wieśniczej. Warto zwr</w:t>
      </w:r>
      <w:r>
        <w:rPr>
          <w:color w:val="1A1A1A"/>
          <w:sz w:val="24"/>
          <w:szCs w:val="24"/>
          <w:u w:color="1A1A1A"/>
          <w:lang w:val="es-ES_tradnl"/>
        </w:rPr>
        <w:t>ó</w:t>
      </w:r>
      <w:r>
        <w:rPr>
          <w:color w:val="1A1A1A"/>
          <w:sz w:val="24"/>
          <w:szCs w:val="24"/>
          <w:u w:color="1A1A1A"/>
        </w:rPr>
        <w:t xml:space="preserve">cić uwagę, że przeprowadzona w </w:t>
      </w:r>
      <w:r>
        <w:rPr>
          <w:color w:val="1A1A1A"/>
          <w:sz w:val="24"/>
          <w:szCs w:val="24"/>
          <w:u w:color="1A1A1A"/>
        </w:rPr>
        <w:lastRenderedPageBreak/>
        <w:t>szkołach akcja to pretekst do rozmowy na temat negatywnych kons</w:t>
      </w:r>
      <w:r>
        <w:rPr>
          <w:color w:val="1A1A1A"/>
          <w:sz w:val="24"/>
          <w:szCs w:val="24"/>
          <w:u w:color="1A1A1A"/>
        </w:rPr>
        <w:t>ekwencji nadmiernego spożywania substancji psychoaktywnych.</w:t>
      </w:r>
    </w:p>
    <w:p w14:paraId="204399FD" w14:textId="77777777" w:rsidR="009C571C" w:rsidRDefault="00C277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Temu działaniu będzie towarzyszyć kampania promocyjna w mediach społecznościowych utworzonych specjalnie na rzecz kampanii </w:t>
      </w:r>
      <w:r w:rsidRPr="00A81170">
        <w:rPr>
          <w:i/>
          <w:iCs/>
          <w:color w:val="000000" w:themeColor="text1"/>
          <w:sz w:val="24"/>
          <w:szCs w:val="24"/>
          <w:shd w:val="clear" w:color="auto" w:fill="D99594" w:themeFill="accent2" w:themeFillTint="99"/>
        </w:rPr>
        <w:t>Porozmawiajmy o tym szczerze</w:t>
      </w:r>
      <w:r w:rsidRPr="00A8117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(na portalu Facebook) z </w:t>
      </w:r>
      <w:r>
        <w:rPr>
          <w:sz w:val="24"/>
          <w:szCs w:val="24"/>
        </w:rPr>
        <w:t>wykorzystaniem ekspert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informacji merytorycznych na temat spożycia alkoholu i innych substancji psychoaktywnych. Dla przykładu będą to teksty merytoryczne, specjalnie przygotowane spoty tematyczne. Każdy materiał będzie oznaczony logotypem Urzędu Marsz</w:t>
      </w:r>
      <w:r>
        <w:rPr>
          <w:sz w:val="24"/>
          <w:szCs w:val="24"/>
        </w:rPr>
        <w:t>ałkowskiego, zgodnie ze wskaz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wkami Urzędu Marszałkowskiego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dztwa Marszałkowskiego. </w:t>
      </w:r>
    </w:p>
    <w:p w14:paraId="5C774531" w14:textId="77777777" w:rsidR="009C571C" w:rsidRDefault="009C571C">
      <w:pPr>
        <w:spacing w:line="360" w:lineRule="auto"/>
        <w:jc w:val="both"/>
        <w:rPr>
          <w:sz w:val="24"/>
          <w:szCs w:val="24"/>
        </w:rPr>
      </w:pPr>
    </w:p>
    <w:p w14:paraId="66A6512D" w14:textId="77777777" w:rsidR="009C571C" w:rsidRDefault="00C2772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Całość prezentowanego projektu kampanii stanowi własność Polskiego Instytutu Badań i Innowacji spółka z o.o i jest utworem w rozumieniu ustawy z dnia 4 lutego 1994 </w:t>
      </w:r>
      <w:r>
        <w:rPr>
          <w:b/>
          <w:bCs/>
          <w:sz w:val="24"/>
          <w:szCs w:val="24"/>
          <w:shd w:val="clear" w:color="auto" w:fill="FFFFFF"/>
        </w:rPr>
        <w:t>r. o prawie autorskim i prawach pokrewnych (Dz. U. Nr 90, poz. 631). Żadna jej część nie może być rozpowszechniana lub kopiowana w jakikolwiek spos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b (elektroniczny, mechaniczny lub inny) bez pisemnej zgody Polskiego Instytutu Badań i Innowacji spółka z o.</w:t>
      </w:r>
      <w:r>
        <w:rPr>
          <w:b/>
          <w:bCs/>
          <w:sz w:val="24"/>
          <w:szCs w:val="24"/>
          <w:shd w:val="clear" w:color="auto" w:fill="FFFFFF"/>
        </w:rPr>
        <w:t>o.</w:t>
      </w:r>
    </w:p>
    <w:p w14:paraId="1585062A" w14:textId="77777777" w:rsidR="009C571C" w:rsidRDefault="009C571C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2B4A326E" w14:textId="77777777" w:rsidR="009C571C" w:rsidRDefault="00C27726">
      <w:pPr>
        <w:spacing w:line="360" w:lineRule="auto"/>
        <w:jc w:val="both"/>
      </w:pPr>
      <w:r>
        <w:rPr>
          <w:b/>
          <w:bCs/>
          <w:sz w:val="24"/>
          <w:szCs w:val="24"/>
          <w:shd w:val="clear" w:color="auto" w:fill="FFFFFF"/>
        </w:rPr>
        <w:t xml:space="preserve">Informacje zawarte w ofercie stanowią tajemnicę przedsiębiorcy w rozumieniu art. 5 ustawy z dnia 6 września 2001 r. o dostępie do informacji publicznej i podlegają wyłączeniu od udostępniania innym podmiotom. </w:t>
      </w:r>
    </w:p>
    <w:sectPr w:rsidR="009C571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EB9D" w14:textId="77777777" w:rsidR="00C27726" w:rsidRDefault="00C27726">
      <w:pPr>
        <w:spacing w:line="240" w:lineRule="auto"/>
      </w:pPr>
      <w:r>
        <w:separator/>
      </w:r>
    </w:p>
  </w:endnote>
  <w:endnote w:type="continuationSeparator" w:id="0">
    <w:p w14:paraId="54412FB0" w14:textId="77777777" w:rsidR="00C27726" w:rsidRDefault="00C2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2A3" w14:textId="77777777" w:rsidR="009C571C" w:rsidRDefault="00C27726">
    <w:r>
      <w:fldChar w:fldCharType="begin"/>
    </w:r>
    <w:r>
      <w:instrText xml:space="preserve"> PAGE </w:instrText>
    </w:r>
    <w:r>
      <w:fldChar w:fldCharType="separate"/>
    </w:r>
    <w:r w:rsidR="00A811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AF90" w14:textId="77777777" w:rsidR="00C27726" w:rsidRDefault="00C27726">
      <w:pPr>
        <w:spacing w:line="240" w:lineRule="auto"/>
      </w:pPr>
      <w:r>
        <w:separator/>
      </w:r>
    </w:p>
  </w:footnote>
  <w:footnote w:type="continuationSeparator" w:id="0">
    <w:p w14:paraId="60F1BB33" w14:textId="77777777" w:rsidR="00C27726" w:rsidRDefault="00C27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809A" w14:textId="77777777" w:rsidR="009C571C" w:rsidRDefault="009C571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5D5"/>
    <w:multiLevelType w:val="hybridMultilevel"/>
    <w:tmpl w:val="9F66887A"/>
    <w:styleLink w:val="Zaimportowanystyl1"/>
    <w:lvl w:ilvl="0" w:tplc="2AD8F47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A3A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EDAC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2ABF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6600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AF6E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C8CA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8019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C67C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883D47"/>
    <w:multiLevelType w:val="hybridMultilevel"/>
    <w:tmpl w:val="9F66887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1C"/>
    <w:rsid w:val="009C571C"/>
    <w:rsid w:val="00A81170"/>
    <w:rsid w:val="00C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E192"/>
  <w15:docId w15:val="{2185F761-DD27-4C28-8306-75858CE6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 k</cp:lastModifiedBy>
  <cp:revision>2</cp:revision>
  <dcterms:created xsi:type="dcterms:W3CDTF">2021-10-29T06:54:00Z</dcterms:created>
  <dcterms:modified xsi:type="dcterms:W3CDTF">2021-10-29T06:54:00Z</dcterms:modified>
</cp:coreProperties>
</file>